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1409"/>
        <w:gridCol w:w="151"/>
        <w:gridCol w:w="425"/>
        <w:gridCol w:w="992"/>
        <w:gridCol w:w="851"/>
        <w:gridCol w:w="1701"/>
        <w:gridCol w:w="1701"/>
        <w:gridCol w:w="1701"/>
        <w:gridCol w:w="1701"/>
        <w:gridCol w:w="1701"/>
      </w:tblGrid>
      <w:tr w:rsidR="00041E89" w:rsidRPr="00221E93" w:rsidTr="00041E89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940699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E89" w:rsidRPr="00411A00" w:rsidRDefault="0076487F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041E89"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041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10B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B10B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</w:p>
          <w:p w:rsidR="00041E89" w:rsidRPr="005035F6" w:rsidRDefault="00041E89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1289"/>
        </w:trPr>
        <w:tc>
          <w:tcPr>
            <w:tcW w:w="1474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A7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35DE4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Комсомольска-на-Амуре</w:t>
            </w:r>
          </w:p>
          <w:p w:rsidR="00635DE4" w:rsidRPr="00221E93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311"/>
        </w:trPr>
        <w:tc>
          <w:tcPr>
            <w:tcW w:w="14743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16167E" w:rsidRDefault="00041E89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AC50F3" w:rsidRPr="00711C37" w:rsidTr="00D11FE1">
        <w:trPr>
          <w:trHeight w:val="461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348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FE1" w:rsidRPr="00711C37" w:rsidRDefault="00AC50F3" w:rsidP="00D11F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C50F3" w:rsidRPr="00711C37" w:rsidTr="00D11FE1">
        <w:trPr>
          <w:trHeight w:val="443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E71D96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2027</w:t>
            </w:r>
            <w:r w:rsidR="00AC50F3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E71D96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2028</w:t>
            </w:r>
            <w:r w:rsidR="00AC50F3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41E89" w:rsidRPr="00711C37" w:rsidTr="002E0EB2">
        <w:trPr>
          <w:trHeight w:val="1108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AC50F3" w:rsidP="009877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987752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</w:t>
            </w: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юджета</w:t>
            </w:r>
            <w:r w:rsidR="002E0EB2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987752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7211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</w:t>
            </w:r>
            <w:r w:rsidR="00CA2F2F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иных</w:t>
            </w:r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межбюджет-</w:t>
            </w:r>
          </w:p>
          <w:p w:rsidR="00041E89" w:rsidRPr="00711C37" w:rsidRDefault="00B7211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 трансфертов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AC50F3" w:rsidP="009877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987752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7211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</w:t>
            </w:r>
            <w:r w:rsidR="00CA2F2F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иных</w:t>
            </w:r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межбюджет-</w:t>
            </w:r>
          </w:p>
          <w:p w:rsidR="00041E89" w:rsidRPr="00711C37" w:rsidRDefault="00B7211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 трансфертов</w:t>
            </w:r>
          </w:p>
        </w:tc>
      </w:tr>
    </w:tbl>
    <w:p w:rsidR="0058131B" w:rsidRPr="00B36F56" w:rsidRDefault="0058131B" w:rsidP="008F4087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4743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2410"/>
        <w:gridCol w:w="1560"/>
        <w:gridCol w:w="425"/>
        <w:gridCol w:w="1843"/>
        <w:gridCol w:w="1701"/>
        <w:gridCol w:w="1701"/>
        <w:gridCol w:w="1701"/>
        <w:gridCol w:w="1701"/>
        <w:gridCol w:w="1701"/>
      </w:tblGrid>
      <w:tr w:rsidR="0045790D" w:rsidRPr="0045790D" w:rsidTr="00635DE4">
        <w:trPr>
          <w:trHeight w:val="288"/>
          <w:tblHeader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4=5+6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ПРОГРАММНЫЕ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A47D37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11 827 595 971,35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A47D37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4 654 159 761,35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7 173 436 210,00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8D42A2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45790D">
              <w:rPr>
                <w:rFonts w:ascii="Times New Roman" w:hAnsi="Times New Roman" w:cs="Times New Roman"/>
                <w:b/>
                <w:bCs/>
              </w:rPr>
              <w:t>10 881 903 791,37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8D42A2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4 600 487 391,37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6 281 416 400,00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качества и </w:t>
            </w: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доступности  образования»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9 667 108 265,54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2 795 460 825,54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6 871 647 440,00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8 767 640 414,80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2 786 333 794,80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5 981 306 620,00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«Развитие системы дошкольного образования в системе дошкольного воспитания в 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3 183 632 268,24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1 671 072 978,24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3 309 177 940,74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1 691 174 640,74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1 618 003 300,00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1 618 003 300,00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1 618 003 300,00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1 618 003 300,00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1 618 003 300,00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1 618 003 300,00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1 618 003 300,00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муниципальных дошкольных образовательных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1 601 732 401,39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1 601 732 401,39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1 601 732 401,39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1 601 732 401,39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1 601 732 401,39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1 601 732 401,39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(МКУ «Улыбка»)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67 090 576,85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67 090 576,85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66 789 995,20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66 789 995,20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47 089 928,49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47 089 928,49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47 725 119,14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47 725 119,14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47 089 928,49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47 089 928,49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47 725 119,14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47 725 119,14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5 235 998,36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5 235 998,36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5 284 536,06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5 284 536,06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5 235 998,36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5 235 998,36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5 284 536,06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5 284 536,06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5 886 713 659,54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720 451 159,54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5 166 262 500,00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4 858 291 136,61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687 813 466,61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4 170 477 670,00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3 877 805 110,00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3 877 805 110,00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3 877 805 110,00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3 877 805 110,00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3 877 805 110,00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3 877 805 110,00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618 015 970,37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618 015 970,37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618 611 628,11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618 611 628,11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618 015 970,37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618 015 970,37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618 611 628,11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618 611 628,11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618 015 970,37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618 015 970,37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618 611 628,11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618 611 628,11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13 131 025,32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216 659 440,00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13 131 025,32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216 659 440,00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13 131 025,32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216 659 440,00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в области образования («Муниципальное образовательное учреждение средняя общеобразовательная школа № 38 г. Комсомольск-на-Амуре (реконструкция)»)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1 262 330 990,00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12 623 310,00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1 249 707 680,00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1 262 330 990,00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12 623 310,00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1 249 707 680,00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1 262 330 990,00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12 623 310,00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1 249 707 680,00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мероприятий по организации питания обучающихся муниципальных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32 471 803,85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76 013 120,00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32 471 803,85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76 013 120,00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32 471 803,85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76 013 120,00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системы дополнительного образования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286 877 713,85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286 877 713,85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291 272 165,40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291 272 165,40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282 497 203,85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282 497 203,85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282 497 203,85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282 497 203,85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282 497 203,85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282 497 203,85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муниципальных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учреждений дополнительного образования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затрат, связанных с оказанием муниципальных услуг в социальной сфере в соответствии с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социальным сертификатом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«Отдельные мероприятия в области образования»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117 058 973,91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117 058 973,91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116 073 522,05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116 073 522,05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12 900 857,97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12 900 857,97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12 795 258,92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12 795 258,92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12 808 367,97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12 808 367,97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12 708 934,92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12 708 934,92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12 808 367,97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12 808 367,97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12 708 934,92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12 708 934,92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98 167 245,38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98 167 245,38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97 380 228,68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97 380 228,68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94 011 884,21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94 011 884,21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93 293 075,25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93 293 075,25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94 011 884,21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94 011 884,21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93 293 075,25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93 293 075,25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4 101 337,92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4 101 337,92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4 036 731,73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4 036 731,73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4 101 337,92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4 101 337,92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4 036 731,73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4 036 731,73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учреждений по предоставлению психолого-педагогической, медицинской и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помощи детям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5 990 870,56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5 990 870,56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5 898 034,45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5 898 034,45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5 273 886,42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5 273 886,42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5 228 849,25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5 228 849,25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5 273 886,42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5 273 886,42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5 228 849,25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5 228 849,25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«Мероприятия в рамках регионального проекта «Педагоги и наставники»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Ю6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192 825 650,00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образования, образовательные программы среднего общего образования)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01 0 Ю6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5303М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5790D">
              <w:rPr>
                <w:rFonts w:ascii="Times New Roman" w:hAnsi="Times New Roman" w:cs="Times New Roman"/>
                <w:sz w:val="23"/>
                <w:szCs w:val="23"/>
              </w:rPr>
              <w:t>01 0 Ю6 5303М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5790D">
              <w:rPr>
                <w:rFonts w:ascii="Times New Roman" w:hAnsi="Times New Roman" w:cs="Times New Roman"/>
                <w:sz w:val="23"/>
                <w:szCs w:val="23"/>
              </w:rPr>
              <w:t>01 0 Ю6 5303М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138 248 960,00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45790D">
              <w:rPr>
                <w:rFonts w:ascii="Times New Roman" w:hAnsi="Times New Roman" w:cs="Times New Roman"/>
              </w:rPr>
              <w:lastRenderedPageBreak/>
              <w:t>01 0 Ю6 А303М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45790D">
              <w:rPr>
                <w:rFonts w:ascii="Times New Roman" w:hAnsi="Times New Roman" w:cs="Times New Roman"/>
              </w:rPr>
              <w:t>01 0 Ю6 А303М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45790D">
              <w:rPr>
                <w:rFonts w:ascii="Times New Roman" w:hAnsi="Times New Roman" w:cs="Times New Roman"/>
              </w:rPr>
              <w:t>01 0 Ю6 А303М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54 576 690,00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390 553 661,91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390 443 871,91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405 753 825,41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405 644 045,41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109 780,00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«Организация предоставления услуг </w:t>
            </w: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муниципальными спортивными школами олимпийского резерва»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386 754 798,03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386 754 798,03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400 374 789,79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400 374 789,79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Спортивная подготовка по олимпийским видам спорта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66 008 431,45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66 008 431,45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66 008 431,45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66 008 431,45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66 008 431,45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66 008 431,45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320 746 366,58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320 746 366,58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320 746 366,58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320 746 366,58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320 746 366,58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320 746 366,58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современной инфраструктуры учреждений физической культуры и массового спорта»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«Создание условий для вовлечения различных групп населения города к регулярным занятиям физической культурой и спортом»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2 718 863,88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2 609 073,88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2 544 915,62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2 435 135,62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109 780,00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2 455 207,63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2 455 207,63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2 291 527,12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2 291 527,12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Всероссийского физкультурно-спортивного комплекса «Готов к труду и обороне» (ГТО)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50 708,25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109 780,00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50 708,25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109 780,00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50 708,25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109 780,00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дорожной сети, благоустройство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1D5B97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582 265 143,33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1D5B97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282 265 143,33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1D5B97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568 388 733,78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1D5B97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268 388 733,78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300 000 000,00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«Развитие, модернизация и содержание дорожной сети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199 704 860,00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199 704 860,00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Содержание действующей сети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199 694 860,00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199 694 860,00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199 694 860,00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199 694 860,00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199 694 860,00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199 694 860,00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и содержание объектов благоустройства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«Совершенствование организации движения транспортных средств и пешеходов»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A513CD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21 887 314,24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21 887 314,24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19 637 314,24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19 637 314,24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19 637 314,24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19 637 314,24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19 637 314,24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19 637 314,24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207DBF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«Реализация мероприятий программы дорожной деятельности в рамках регионального проекта «Региональная и местная дорожная сеть»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И8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300 000 000,00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Ремонт объектов дорожной сети,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300 000 000,00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300 000 000,00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300 000 000,00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«Содействие развитию малого и среднего предпринимательства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«Финансовая поддержка субъектов малого и среднего предпринимательства»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на территории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«Поддержка и содействие развитию садоводческих, огороднических некоммерческих товариществ»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качественным жильём»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19 971 408,87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19 971 408,87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19 534 614,94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19 534 614,94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«Разработка градостроительной документации и формирование земельных участков»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«Содействие развитию жилищного строительства, в том числе малоэтажного жилищного строительства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жильём молодых семей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технологий цифрового муниципалитета и инфраструктуры связи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6 697 807,50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6 697 807,50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6 269 387,00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6 269 387,00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213 720,00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213 720,00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«Профилактика правонарушений, терроризма и экстремизма, совершенствование антитеррористической защищённости объектов»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6 484 087,50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6 484 087,50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6 069 915,00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6 069 915,00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усилению антитеррористической защищённости объектов отрасли «Образование»,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18 442 711,02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18 442 711,02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16 766 307,38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16 766 307,38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17 746 836,64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17 746 836,64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16 094 833,00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16 094 833,00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17 728 086,64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17 728 086,64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16 077 333,00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16 077 333,00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Комсомольске-на-Амуре»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«Предоставление муниципальной поддержки общественным объединениям, некоммерческим организациям, поддержка инициатив гражданского общества»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«Формирование условий для участия населения в решении вопросов местного значения»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15 956 394,84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15 956 394,84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6 612 322,32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6 612 322,32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«Эффективное управление муниципальным долгом»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2 164 394,84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2 164 394,84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2 028 825,32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2 028 825,32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открытости и прозрачности бюджетного процесса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по использованию портала общественных финансов  «Открытый бюджет»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«Обеспечение мероприятий по эмиссии и обращению муниципальных ценных бумаг»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13 570 000,00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13 570 000,00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4 328 197,00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4 328 197,00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организацией облигационных заимствований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по муниципальному долгу, связанному с использованием муниципальных ценных бумаг  города Комсомольска-на-Амуре, номинальная стоимость которых указана в валюте Российской Федерации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культуры в городе Комсомольске-на-Амуре»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770 804 457,48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769 125 477,48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788 948 625,42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788 948 625,42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системы дополнительного образования детей в сфере культуры»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199 104 692,38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199 104 692,38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199 104 692,38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199 104 692,38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199 104 692,38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199 104 692,38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199 104 692,38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199 104 692,38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библиотечного дела»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183 831 755,85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183 831 755,85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183 831 755,85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183 831 755,85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183 831 755,85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183 831 755,85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183 831 755,85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183 831 755,85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музейного дела»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120 903 976,95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120 903 976,95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120 903 976,95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120 903 976,95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120 903 976,95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120 903 976,95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120 903 976,95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120 903 976,95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культурно-досугового обслуживания населения»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65 934 418,35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65 934 418,35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66 319 985,51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66 319 985,51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58 937 943,31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58 937 943,31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58 937 943,31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58 937 943,31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58 937 943,31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58 937 943,31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театрального искусства»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128 581 097,89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126 902 117,89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126 800 617,89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126 800 617,89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126 800 617,89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126 800 617,89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126 800 617,89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126 800 617,89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«Сохранение, развитие и популяризация животных, содержащихся в неволе»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70 704 833,10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70 704 833,10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муниципального учреждения культуры «Зоологический центр «Питон»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70 704 833,10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70 704 833,10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70 704 833,10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70 704 833,10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70 704 833,10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70 704 833,10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современной инфраструктуры объектов культуры»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«Развитие молодёжной политики в городе Комсомольске-на-Амуре»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142 411 902,52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142 411 902,52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146 114 987,17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146 114 987,17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«Вовлечение молодёжи в социальную практику, городские мероприятия, проекты и программы поддержки молодёжи»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141 397 902,52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141 397 902,52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145 168 587,17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145 168 587,17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140 261 652,52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140 261 652,52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140 261 652,52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140 261 652,52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140 261 652,52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140 261 652,52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пропаганды здорового образа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«Организация и проведение комплекса мероприятий по патриотическому воспитанию молодёжи»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«Формирование современной городской среды на территории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9 256 398,23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9 256 398,23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8 688 705,01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8 688 705,01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«Благоустройство дворовых территорий многоквартирных домов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8 515 398,23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8 515 398,23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7 947 705,01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7 947 705,01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«Благоустройство общественных территорий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26 704 531,53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26 704 531,53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25 232 012,64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25 232 012,64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«Распоряжение муниципальным имуществом, не участвующим в обеспечении исполнения полномочий органов местного самоуправления»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24 911 071,80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24 911 071,80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23 558 116,89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23 558 116,89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 за пустующие нежилые помещения, находящиеся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«Управление земельными ресурсами на территории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1 793 459,73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1 793 459,73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международных связей и туризма в городе Комсомольске-на-Амуре»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туризма»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Продвижение городского турпродукта на внутреннем и международном рынках в целях укрепления положительного имиджа города Комсомольска-на-Амуре как территории, благоприятной для развития туризма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туристической (событийной) направленности, в том числе ярмарок, фестивалей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132 040 389,81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132 040 389,81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78 341 017,51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78 341 017,51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5 315 210,45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5 315 210,45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4 963 083,08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4 963 083,08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65 210,45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65 210,45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63 083,08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63 083,08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31 012,50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31 012,50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30 865,00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30 865,00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31 012,50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31 012,50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30 865,00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30 865,00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34 197,95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34 197,95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32 218,08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32 218,08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33 097,95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33 097,95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31 118,08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31 118,08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FD3D62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Создание, обустройство  и содержание мест (площадок) накопления твёрдых коммунальных отходов (муниципальных контейнерных площадок) на территории кварталов индивидуальной усадебной застройки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сохранности муниципального жилищного фонда города Комсомольск-на-Амуре»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51 137 167,40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51 137 167,40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48 753 625,30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48 753 625,30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«Техническая инвентаризация объектов жилищного фонда»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«Организация ритуальных услуг и содержание мест захоронения»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19 202 735,65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19 202 735,65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17 806 772,57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17 806 772,57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общественного кладбища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259 937,25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259 937,25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242 608,10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242 608,10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Возмещение затрат по погребению умерших граждан, удостоенных звания «Почётный гражданин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Возмещение затрат по учёту,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«Развитие коммунальных систем водоснабжения и водоотведения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принятия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сохранности жилищного фонда города Комсомольска-на-Амуре, относящегося к объектам культурного наследия»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«Мероприятия в рамках регионального проекта «Модернизация коммунальной инфраструктуры»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0 И3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«Мероприятия в рамках регионального проекта «Модернизация коммунальной инфраструктуры»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14 568 653,55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14 568 653,55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13 871 119,39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13 871 119,39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«Построение (развитие), внедрение и эксплуатация аппаратно-программного комплекса «Безопасный город»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2 826 600,00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2 826 600,00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2 718 160,00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2 718 160,00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Создание и поддержание в постоянной готовности муниципальной системы оповещения населения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1 979 100,00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1 979 100,00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1 927 160,00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1 927 160,00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«Разработка и осуществление мероприятий по обеспечению первичных мер пожарной безопасности»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8 670 328,60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8 670 328,60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8 286 016,10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8 286 016,10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45790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Создание и содержание источников противопожарного водоснабжения на территории города Комсомольска-на-Амуре в районах недостаточно обеспеченных водой на нужды пожаротушения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безопасности людей на водных объектах»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254 817,30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254 817,30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237 829,48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237 829,48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«Предупреждение и ликвидация чрезвычайных ситуаций»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«Приведение в готовность защитных сооружений (укрытий) для защиты населения от чрезвычайных ситуаций»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Подготовка заглубленных и других помещений подземного пространства, находящихся в зданиях муниципальной собственности к приёму населения города Комсомольска-на-Амуре при возникновении чрезвычайной ситуации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5 142 218,29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5 142 218,29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4 981 851,11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4 981 851,11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«Повышение энергоэффективности и энергосбережения»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762 088,79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762 088,79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711 282,87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711 282,87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4 380 129,50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4 380 129,50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«Укрепление общественного здоровья населения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«Формирование системы мотивации граждан к здоровому образу жизни»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«Улучшение демографической ситуации в городе Комсомольске-на-Амуре»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17 470 204,88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17 470 204,88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17 114 775,78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17 114 775,78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«Поддержка семей и пропаганда семейных ценностей»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17 450 204,88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17 450 204,88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17 094 775,78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17 094 775,78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популяризацию семейных ценностей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254 500,00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254 500,00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«Стимулирование активного образа жизни лиц старшего поколения»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B92555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2 401 190 538,07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B92555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1 556 773 298,07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844 417 240,00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B92555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2 383 507 761,54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B92555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1 534 325 991,54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849 181 770,00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1 113 727 335,96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1 113 727 335,96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1 106 101 372,01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1 106 101 372,01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«Высшее должностное лицо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10 486 178,52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10 486 178,52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10 417 945,40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10 417 945,40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9 654 542,32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9 654 542,32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9 654 542,32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9 654 542,32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9 654 542,32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9 654 542,32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«Председатель Комсомольской-на-Амуре городской Думы и его заместитель»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11 320 356,25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11 320 356,25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11 223 248,21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11 223 248,21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11 080 413,27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11 080 413,27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11 080 413,27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11 080 413,27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11 080 413,27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11 080 413,27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деятельности Комсомольской-на-Амуре городской Думы»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17 922 338,78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17 922 338,78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17 922 338,78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17 922 338,78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17 922 338,78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17 922 338,78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17 922 338,78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17 922 338,78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деятельности Комсомольской-на-Амуре контрольно-счётной палаты»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11 325 663,34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11 325 663,34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11 325 663,34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11 325 663,34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11 325 663,34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11 325 663,34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11 325 663,34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11 325 663,34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1 062 672 799,07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1 062 672 799,07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1 055 424 889,02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1 055 424 889,02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1 062 655 787,04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1 062 655 787,04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1 055 408 811,12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1 055 408 811,12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1 062 650 762,52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1 062 650 762,52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1 055 403 761,57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1 055 403 761,57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1 062 650 762,52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1 062 650 762,52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1 055 403 761,57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1 055 403 761,57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5 024,52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5 024,52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5 049,55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5 049,55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5 024,52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5 024,52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5 049,55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5 049,55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9D0C79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A08"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438 045 962,11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438 045 962,11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423 224 619,53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423 224 619,53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«Управление муниципальным имуществом»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19 328 123,32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19 328 123,32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18 039 581,77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18 039 581,77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Оплата за тепловую энергию и обращение с твёрдыми коммунальными отходами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технической документации объектов недвижимого имущества, находящихся на территории общественного кладбища в мкр. Старт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«Оценка недвижимости, признание прав и регулирование отношений по государственной и муниципальной собственности»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«Расходы по хозяйственному обслуживанию органов местного самоуправления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149 421 701,39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149 421 701,39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152 036 509,41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152 036 509,41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149 421 701,39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149 421 701,39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152 036 509,41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152 036 509,41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113 903 631,96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113 903 631,96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117 056 572,48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117 056 572,48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113 903 631,96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113 903 631,96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117 056 572,48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117 056 572,48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34 524 876,18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34 524 876,18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34 052 623,23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34 052 623,23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34 524 876,18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34 524 876,18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34 052 623,23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34 052 623,23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«Реализация полномочий администрации города Комсомольска-на-Амуре в сфере строительства, реконструкции объектов муниципальной собственности»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63 835 516,09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63 835 516,09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63 322 481,58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63 322 481,58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63 835 516,09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63 835 516,09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63 322 481,58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63 322 481,58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62 541 445,23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62 541 445,23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62 144 983,38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62 144 983,38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62 541 445,23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62 541 445,23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62 144 983,38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62 144 983,38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«Формирование и содержание муниципального архива»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18 024 289,87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18 024 289,87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18 024 289,87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18 024 289,87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18 024 289,87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18 024 289,87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18 024 289,87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18 024 289,87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«Мероприятия по предупреждению и ликвидации последствий чрезвычайных ситуаций, гражданской обороне»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62 286 750,22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62 286 750,22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61 712 790,70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61 712 790,70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62 286 750,22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62 286 750,22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61 712 790,70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61 712 790,70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54 757 753,86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54 757 753,86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54 392 504,20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54 392 504,20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54 757 753,86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54 757 753,86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54 392 504,20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54 392 504,20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7 325 285,86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7 325 285,86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7 130 156,70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7 130 156,70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7 325 285,86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7 325 285,86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7 130 156,70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7 130 156,70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203 710,50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203 710,50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190 129,80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190 129,80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203 710,50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203 710,50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190 129,80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190 129,80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«Периодические издания, учреждённые органами местного самоуправления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12 631 375,80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12 631 375,80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Муниципального бюджетного учреждения «Редакция газеты «Дальневосточный Комсомольск»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12 631 375,80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12 631 375,80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12 631 375,80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12 631 375,80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12 631 375,80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12 631 375,80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92 444 137,52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92 444 137,52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77 280 147,37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77 280 147,37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1 245 750,00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1 245 750,00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2 854 608,50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2 854 608,50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2 817 312,80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2 817 312,80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 по утилизации движимого имущества муниципальной казны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поддержки несовершеннолетним гражданам в возрасте от 14 до 18 лет, трудоустроенным по срочным трудовым договорам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68 553 720,67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68 553 720,67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68 643 553,91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68 643 553,91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6 708 645,67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6 708 645,67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6 798 483,91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6 798 483,91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6 708 645,67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6 708 645,67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6 798 483,91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6 798 483,91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61 840 075,00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61 840 075,00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61 840 070,00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61 840 070,00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61 810 075,00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61 810 075,00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61 810 070,00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61 810 070,00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Материальное вознаграждение гражданам, удостоенным звания «Почётный гражданин города Комсомольска-на-Амуре»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183 460,35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183 460,35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726,75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726,75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726,75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726,75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678,30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«Организация и ведение учётного процесса, бухгалтерского учёта в муниципальных учреждениях культуры»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19 924 067,90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19 924 067,90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19 840 284,74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19 840 284,74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19 924 067,90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19 924 067,90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19 840 284,74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19 840 284,74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19 396 850,91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19 396 850,91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19 265 592,75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19 265 592,75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19 396 850,91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19 396 850,91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19 265 592,75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19 265 592,75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844 417 240,00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844 417 240,00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849 181 770,00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849 181 770,00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6 348 120,00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6 348 120,00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6 600 960,00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6 350 960,00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6 350 960,00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6 350 960,00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6 350 960,00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полномочий Хабаровского края по регистрации и учёту граждан, имеющих право на получение за счёт средств федерального бюджета жилищных субсидий(единовременных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603 740,00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603 740,00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603 740,00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7 734 780,00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7 734 780,00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7 590 620,00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7 590 620,00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7 734 780,00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7 734 780,00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7 590 620,00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7 590 620,00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7 487 190,00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7 487 190,00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7 343 030,00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7 343 030,00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247 590,00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120 730,00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120 730,00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120 730,00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1 895 600,00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1 895 600,00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2 098 700,00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2 098 700,00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20 780,00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20 780,00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2 077 920,00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2 077 920,00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2 077 920,00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2 077 920,00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26 180,00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26 180,00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26 180,00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231 922 830,00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231 922 830,00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235 536 100,00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235 536 100,00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3 480 800,00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3 480 800,00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3 480 800,00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3 480 800,00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232 055 300,00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232 055 300,00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232 055 300,00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232 055 300,00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2 726 450,00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2 726 450,00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2 873 570,00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2 873 570,00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841 780,00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841 780,00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2 031 790,00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2 031 790,00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2 960 420,00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2 960 420,00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2 960 420,00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584 640,00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584 640,00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608 780,00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608 780,00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606 380,00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606 380,00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2 400,00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3 557 210,00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3 557 210,00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3 690 570,00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3 690 570,00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3 670 570,00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3 670 570,00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3 670 570,00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3 670 570,00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4 642 020,00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4 642 020,00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4 821 140,00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4 821 140,00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4 599 140,00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4 599 140,00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4 599 140,00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4 599 140,00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222 000,00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47 635 660,00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750 800,00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750 800,00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750 800,00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275 835 000,00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275 685 000,00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275 685 000,00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1 657 380,00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1 657 380,00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1 705 040,00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1 455 040,00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1 455 040,00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1 455 040,00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1 455 040,00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средств краевого бюджета)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5 299 430,00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5 299 430,00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5 299 430,00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6 581 400,00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организаций,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41 120,00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41 120,00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41 120,00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96 490,00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21 777 620,00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21 357 620,00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21 357 620,00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221 306 000,00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221 306 000,00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6 639 180,00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6 639 180,00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6 639 180,00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6 639 180,00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214 666 820,00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214 666 820,00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214 666 820,00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214 666 820,00</w:t>
            </w:r>
          </w:p>
        </w:tc>
      </w:tr>
      <w:tr w:rsidR="0045790D" w:rsidRPr="0045790D" w:rsidTr="00635DE4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Администрирование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621 700,00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621 700,00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619 540,00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619 540,00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619 540,00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619 540,00</w:t>
            </w:r>
          </w:p>
        </w:tc>
      </w:tr>
      <w:tr w:rsidR="0045790D" w:rsidRPr="0045790D" w:rsidTr="00635DE4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2 160,00</w:t>
            </w:r>
          </w:p>
        </w:tc>
      </w:tr>
      <w:tr w:rsidR="0045790D" w:rsidRPr="0045790D" w:rsidTr="00635DE4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sz w:val="24"/>
                <w:szCs w:val="24"/>
              </w:rPr>
              <w:t>2 160,00</w:t>
            </w:r>
          </w:p>
        </w:tc>
      </w:tr>
      <w:tr w:rsidR="0045790D" w:rsidRPr="0045790D" w:rsidTr="00635DE4">
        <w:trPr>
          <w:trHeight w:val="288"/>
        </w:trPr>
        <w:tc>
          <w:tcPr>
            <w:tcW w:w="4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14 228 786 509,42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6 210 933 059,42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8 017 853 450,00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45790D">
              <w:rPr>
                <w:rFonts w:ascii="Times New Roman" w:hAnsi="Times New Roman" w:cs="Times New Roman"/>
                <w:b/>
                <w:bCs/>
              </w:rPr>
              <w:t>13 265 411 552,91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6 134 813 382,91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7 130 598 170,00</w:t>
            </w:r>
          </w:p>
        </w:tc>
      </w:tr>
      <w:tr w:rsidR="0045790D" w:rsidRPr="0045790D" w:rsidTr="00635DE4">
        <w:trPr>
          <w:trHeight w:val="288"/>
        </w:trPr>
        <w:tc>
          <w:tcPr>
            <w:tcW w:w="4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171 477 998,96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14F07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171 477 998</w:t>
            </w:r>
            <w:r w:rsidR="00635DE4"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378 840 637,60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378 840 637,60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5790D" w:rsidRPr="0045790D" w:rsidTr="00635DE4">
        <w:trPr>
          <w:trHeight w:val="288"/>
        </w:trPr>
        <w:tc>
          <w:tcPr>
            <w:tcW w:w="4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14 400 264 508,38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6 382 411 058,38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8 017 853 450,00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790D">
              <w:rPr>
                <w:rFonts w:ascii="Times New Roman" w:hAnsi="Times New Roman" w:cs="Times New Roman"/>
                <w:b/>
                <w:bCs/>
              </w:rPr>
              <w:t>13 644 252 190,51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6 513 654 020,51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DE4" w:rsidRPr="0045790D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7 130 598 170,00</w:t>
            </w:r>
          </w:p>
        </w:tc>
      </w:tr>
    </w:tbl>
    <w:p w:rsidR="0080051C" w:rsidRDefault="0080051C" w:rsidP="0080051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0051C" w:rsidRPr="0080051C" w:rsidRDefault="0080051C" w:rsidP="0080051C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</w:t>
      </w:r>
    </w:p>
    <w:sectPr w:rsidR="0080051C" w:rsidRPr="0080051C" w:rsidSect="00FD3D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901" w:h="11950" w:orient="landscape"/>
      <w:pgMar w:top="1985" w:right="1134" w:bottom="680" w:left="1134" w:header="720" w:footer="720" w:gutter="0"/>
      <w:pgNumType w:start="24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37" w:rsidRDefault="00A47D37">
      <w:pPr>
        <w:spacing w:after="0" w:line="240" w:lineRule="auto"/>
      </w:pPr>
      <w:r>
        <w:separator/>
      </w:r>
    </w:p>
  </w:endnote>
  <w:endnote w:type="continuationSeparator" w:id="0">
    <w:p w:rsidR="00A47D37" w:rsidRDefault="00A47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37" w:rsidRDefault="00A47D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37" w:rsidRPr="001821E6" w:rsidRDefault="00A47D37" w:rsidP="001821E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37" w:rsidRDefault="00A47D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37" w:rsidRDefault="00A47D37">
      <w:pPr>
        <w:spacing w:after="0" w:line="240" w:lineRule="auto"/>
      </w:pPr>
      <w:r>
        <w:separator/>
      </w:r>
    </w:p>
  </w:footnote>
  <w:footnote w:type="continuationSeparator" w:id="0">
    <w:p w:rsidR="00A47D37" w:rsidRDefault="00A47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37" w:rsidRDefault="00A47D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EndPr/>
    <w:sdtContent>
      <w:p w:rsidR="00A47D37" w:rsidRDefault="00A47D37" w:rsidP="00D36F50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45790D">
          <w:rPr>
            <w:rFonts w:ascii="Times New Roman CYR" w:hAnsi="Times New Roman CYR"/>
            <w:noProof/>
            <w:sz w:val="24"/>
            <w:szCs w:val="24"/>
          </w:rPr>
          <w:t>265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37" w:rsidRDefault="00A47D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41E89"/>
    <w:rsid w:val="00053175"/>
    <w:rsid w:val="00063723"/>
    <w:rsid w:val="00064A70"/>
    <w:rsid w:val="00080F0B"/>
    <w:rsid w:val="00090654"/>
    <w:rsid w:val="000913A3"/>
    <w:rsid w:val="00092AB9"/>
    <w:rsid w:val="000932B8"/>
    <w:rsid w:val="00096875"/>
    <w:rsid w:val="000A5833"/>
    <w:rsid w:val="000A7067"/>
    <w:rsid w:val="000E2CF8"/>
    <w:rsid w:val="000F7A11"/>
    <w:rsid w:val="0011211C"/>
    <w:rsid w:val="00126E5E"/>
    <w:rsid w:val="00127D96"/>
    <w:rsid w:val="00131A55"/>
    <w:rsid w:val="001351E9"/>
    <w:rsid w:val="001504D3"/>
    <w:rsid w:val="00154D91"/>
    <w:rsid w:val="00161297"/>
    <w:rsid w:val="0016167E"/>
    <w:rsid w:val="0016758F"/>
    <w:rsid w:val="001821E6"/>
    <w:rsid w:val="00185C93"/>
    <w:rsid w:val="00195FD8"/>
    <w:rsid w:val="001970D4"/>
    <w:rsid w:val="001A089A"/>
    <w:rsid w:val="001A2FFB"/>
    <w:rsid w:val="001C0279"/>
    <w:rsid w:val="001C4F6D"/>
    <w:rsid w:val="001D5B97"/>
    <w:rsid w:val="001E08D2"/>
    <w:rsid w:val="001F09D5"/>
    <w:rsid w:val="001F3384"/>
    <w:rsid w:val="001F45D6"/>
    <w:rsid w:val="0020718C"/>
    <w:rsid w:val="00207283"/>
    <w:rsid w:val="00207DBF"/>
    <w:rsid w:val="00215766"/>
    <w:rsid w:val="00221E93"/>
    <w:rsid w:val="00223F09"/>
    <w:rsid w:val="00233131"/>
    <w:rsid w:val="002354DA"/>
    <w:rsid w:val="002422D8"/>
    <w:rsid w:val="00243EAA"/>
    <w:rsid w:val="00245B4E"/>
    <w:rsid w:val="00253E81"/>
    <w:rsid w:val="00257302"/>
    <w:rsid w:val="00264387"/>
    <w:rsid w:val="00277A4E"/>
    <w:rsid w:val="00280BF2"/>
    <w:rsid w:val="002E0EB2"/>
    <w:rsid w:val="002F3C94"/>
    <w:rsid w:val="003423B0"/>
    <w:rsid w:val="00353004"/>
    <w:rsid w:val="0035599F"/>
    <w:rsid w:val="00356FF8"/>
    <w:rsid w:val="0038066C"/>
    <w:rsid w:val="00391E57"/>
    <w:rsid w:val="00397500"/>
    <w:rsid w:val="003D6803"/>
    <w:rsid w:val="003E09DA"/>
    <w:rsid w:val="003E165F"/>
    <w:rsid w:val="003E7785"/>
    <w:rsid w:val="00411A00"/>
    <w:rsid w:val="004168E9"/>
    <w:rsid w:val="00422389"/>
    <w:rsid w:val="00447DA3"/>
    <w:rsid w:val="0045790D"/>
    <w:rsid w:val="00491183"/>
    <w:rsid w:val="00495BB3"/>
    <w:rsid w:val="0049725F"/>
    <w:rsid w:val="004A01F6"/>
    <w:rsid w:val="004D06AC"/>
    <w:rsid w:val="004F0B06"/>
    <w:rsid w:val="004F2F07"/>
    <w:rsid w:val="005035F6"/>
    <w:rsid w:val="00507081"/>
    <w:rsid w:val="005141D7"/>
    <w:rsid w:val="0051681C"/>
    <w:rsid w:val="00525108"/>
    <w:rsid w:val="00530DF6"/>
    <w:rsid w:val="00535C64"/>
    <w:rsid w:val="00537610"/>
    <w:rsid w:val="005440BD"/>
    <w:rsid w:val="00550CEB"/>
    <w:rsid w:val="00550D66"/>
    <w:rsid w:val="00564F08"/>
    <w:rsid w:val="0058131B"/>
    <w:rsid w:val="005A2499"/>
    <w:rsid w:val="005A56ED"/>
    <w:rsid w:val="005C1343"/>
    <w:rsid w:val="00614F07"/>
    <w:rsid w:val="00621F7F"/>
    <w:rsid w:val="006235A8"/>
    <w:rsid w:val="006238CF"/>
    <w:rsid w:val="00631C81"/>
    <w:rsid w:val="00635DE4"/>
    <w:rsid w:val="00645B5A"/>
    <w:rsid w:val="00650EE1"/>
    <w:rsid w:val="006600FD"/>
    <w:rsid w:val="006819F8"/>
    <w:rsid w:val="0068578B"/>
    <w:rsid w:val="00686B4A"/>
    <w:rsid w:val="006B7437"/>
    <w:rsid w:val="006C5C4F"/>
    <w:rsid w:val="006C5CB7"/>
    <w:rsid w:val="006D76A0"/>
    <w:rsid w:val="006F09A8"/>
    <w:rsid w:val="00711C37"/>
    <w:rsid w:val="00712875"/>
    <w:rsid w:val="0074776C"/>
    <w:rsid w:val="00753585"/>
    <w:rsid w:val="00754357"/>
    <w:rsid w:val="007557B6"/>
    <w:rsid w:val="0076487F"/>
    <w:rsid w:val="007A292B"/>
    <w:rsid w:val="007B6AD8"/>
    <w:rsid w:val="007D0772"/>
    <w:rsid w:val="007D7A3A"/>
    <w:rsid w:val="0080051C"/>
    <w:rsid w:val="00811250"/>
    <w:rsid w:val="00820543"/>
    <w:rsid w:val="00823432"/>
    <w:rsid w:val="00846173"/>
    <w:rsid w:val="00854395"/>
    <w:rsid w:val="00861101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D42A2"/>
    <w:rsid w:val="008E1948"/>
    <w:rsid w:val="008E6CD8"/>
    <w:rsid w:val="008F266E"/>
    <w:rsid w:val="008F4087"/>
    <w:rsid w:val="00911332"/>
    <w:rsid w:val="00911CCF"/>
    <w:rsid w:val="00915A00"/>
    <w:rsid w:val="00940699"/>
    <w:rsid w:val="009463FD"/>
    <w:rsid w:val="00957678"/>
    <w:rsid w:val="00965540"/>
    <w:rsid w:val="00971F90"/>
    <w:rsid w:val="00972526"/>
    <w:rsid w:val="00987616"/>
    <w:rsid w:val="00987752"/>
    <w:rsid w:val="009A1C16"/>
    <w:rsid w:val="009A4D60"/>
    <w:rsid w:val="009D03FA"/>
    <w:rsid w:val="009D0C79"/>
    <w:rsid w:val="00A05A08"/>
    <w:rsid w:val="00A37C62"/>
    <w:rsid w:val="00A418A7"/>
    <w:rsid w:val="00A47D37"/>
    <w:rsid w:val="00A513CD"/>
    <w:rsid w:val="00A6356B"/>
    <w:rsid w:val="00A708A6"/>
    <w:rsid w:val="00A722FB"/>
    <w:rsid w:val="00A73C0C"/>
    <w:rsid w:val="00A8215A"/>
    <w:rsid w:val="00A856E3"/>
    <w:rsid w:val="00A97B21"/>
    <w:rsid w:val="00AA1729"/>
    <w:rsid w:val="00AA4E9B"/>
    <w:rsid w:val="00AA5B6F"/>
    <w:rsid w:val="00AC50F3"/>
    <w:rsid w:val="00AE2AC4"/>
    <w:rsid w:val="00AE6CCD"/>
    <w:rsid w:val="00AF5C3C"/>
    <w:rsid w:val="00B10B64"/>
    <w:rsid w:val="00B36F56"/>
    <w:rsid w:val="00B72119"/>
    <w:rsid w:val="00B92555"/>
    <w:rsid w:val="00BA5D96"/>
    <w:rsid w:val="00BC43D8"/>
    <w:rsid w:val="00BD4493"/>
    <w:rsid w:val="00C05850"/>
    <w:rsid w:val="00C14FF4"/>
    <w:rsid w:val="00C3335C"/>
    <w:rsid w:val="00C5058F"/>
    <w:rsid w:val="00C518E9"/>
    <w:rsid w:val="00C64508"/>
    <w:rsid w:val="00C65531"/>
    <w:rsid w:val="00C90B5B"/>
    <w:rsid w:val="00C970C4"/>
    <w:rsid w:val="00CA2F2F"/>
    <w:rsid w:val="00CA6759"/>
    <w:rsid w:val="00CA752F"/>
    <w:rsid w:val="00CA7548"/>
    <w:rsid w:val="00CC6E15"/>
    <w:rsid w:val="00D103E8"/>
    <w:rsid w:val="00D11FE1"/>
    <w:rsid w:val="00D36F50"/>
    <w:rsid w:val="00D44356"/>
    <w:rsid w:val="00D64AB8"/>
    <w:rsid w:val="00D75607"/>
    <w:rsid w:val="00D85BE2"/>
    <w:rsid w:val="00DB2411"/>
    <w:rsid w:val="00DB2EF7"/>
    <w:rsid w:val="00DD7531"/>
    <w:rsid w:val="00DF388B"/>
    <w:rsid w:val="00DF7230"/>
    <w:rsid w:val="00DF7D94"/>
    <w:rsid w:val="00E05FBE"/>
    <w:rsid w:val="00E116E4"/>
    <w:rsid w:val="00E3186F"/>
    <w:rsid w:val="00E36F53"/>
    <w:rsid w:val="00E41BF6"/>
    <w:rsid w:val="00E516D9"/>
    <w:rsid w:val="00E53973"/>
    <w:rsid w:val="00E67E72"/>
    <w:rsid w:val="00E71D96"/>
    <w:rsid w:val="00E73682"/>
    <w:rsid w:val="00E92057"/>
    <w:rsid w:val="00ED4D1E"/>
    <w:rsid w:val="00ED6236"/>
    <w:rsid w:val="00EF56CD"/>
    <w:rsid w:val="00F14A82"/>
    <w:rsid w:val="00F17DFA"/>
    <w:rsid w:val="00F27F46"/>
    <w:rsid w:val="00F37C3C"/>
    <w:rsid w:val="00F414B6"/>
    <w:rsid w:val="00F42604"/>
    <w:rsid w:val="00F545CA"/>
    <w:rsid w:val="00F655BD"/>
    <w:rsid w:val="00F66D99"/>
    <w:rsid w:val="00FB4A30"/>
    <w:rsid w:val="00FB7B09"/>
    <w:rsid w:val="00FC20D2"/>
    <w:rsid w:val="00FC21C3"/>
    <w:rsid w:val="00FD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  <w:style w:type="numbering" w:customStyle="1" w:styleId="2">
    <w:name w:val="Нет списка2"/>
    <w:next w:val="a2"/>
    <w:uiPriority w:val="99"/>
    <w:semiHidden/>
    <w:unhideWhenUsed/>
    <w:rsid w:val="002E0EB2"/>
  </w:style>
  <w:style w:type="numbering" w:customStyle="1" w:styleId="3">
    <w:name w:val="Нет списка3"/>
    <w:next w:val="a2"/>
    <w:uiPriority w:val="99"/>
    <w:semiHidden/>
    <w:unhideWhenUsed/>
    <w:rsid w:val="00F42604"/>
  </w:style>
  <w:style w:type="numbering" w:customStyle="1" w:styleId="4">
    <w:name w:val="Нет списка4"/>
    <w:next w:val="a2"/>
    <w:uiPriority w:val="99"/>
    <w:semiHidden/>
    <w:unhideWhenUsed/>
    <w:rsid w:val="007128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  <w:style w:type="numbering" w:customStyle="1" w:styleId="2">
    <w:name w:val="Нет списка2"/>
    <w:next w:val="a2"/>
    <w:uiPriority w:val="99"/>
    <w:semiHidden/>
    <w:unhideWhenUsed/>
    <w:rsid w:val="002E0EB2"/>
  </w:style>
  <w:style w:type="numbering" w:customStyle="1" w:styleId="3">
    <w:name w:val="Нет списка3"/>
    <w:next w:val="a2"/>
    <w:uiPriority w:val="99"/>
    <w:semiHidden/>
    <w:unhideWhenUsed/>
    <w:rsid w:val="00F42604"/>
  </w:style>
  <w:style w:type="numbering" w:customStyle="1" w:styleId="4">
    <w:name w:val="Нет списка4"/>
    <w:next w:val="a2"/>
    <w:uiPriority w:val="99"/>
    <w:semiHidden/>
    <w:unhideWhenUsed/>
    <w:rsid w:val="0071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B5E6C-0FFD-4FB3-98FA-B764A99F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20407</Words>
  <Characters>116324</Characters>
  <Application>Microsoft Office Word</Application>
  <DocSecurity>0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Савон Н.А.</cp:lastModifiedBy>
  <cp:revision>3</cp:revision>
  <cp:lastPrinted>2025-11-14T01:07:00Z</cp:lastPrinted>
  <dcterms:created xsi:type="dcterms:W3CDTF">2025-11-14T01:03:00Z</dcterms:created>
  <dcterms:modified xsi:type="dcterms:W3CDTF">2025-11-14T01:07:00Z</dcterms:modified>
</cp:coreProperties>
</file>